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03178" w14:textId="77777777" w:rsidR="007F6882" w:rsidRPr="00B13358" w:rsidRDefault="00B13358">
      <w:pPr>
        <w:rPr>
          <w:rFonts w:asciiTheme="majorHAnsi" w:hAnsiTheme="majorHAnsi"/>
        </w:rPr>
      </w:pPr>
      <w:r w:rsidRPr="00B13358">
        <w:rPr>
          <w:rFonts w:asciiTheme="majorHAnsi" w:hAnsiTheme="majorHAnsi"/>
        </w:rPr>
        <w:t>Quartierkommission Stadtteil V</w:t>
      </w:r>
    </w:p>
    <w:p w14:paraId="4316A488" w14:textId="77777777" w:rsidR="00B13358" w:rsidRPr="00B13358" w:rsidRDefault="00B13358">
      <w:pPr>
        <w:rPr>
          <w:rFonts w:asciiTheme="majorHAnsi" w:hAnsiTheme="majorHAnsi"/>
        </w:rPr>
      </w:pPr>
      <w:r w:rsidRPr="00B13358">
        <w:rPr>
          <w:rFonts w:asciiTheme="majorHAnsi" w:hAnsiTheme="majorHAnsi"/>
        </w:rPr>
        <w:t>DIALOG Nordquartier</w:t>
      </w:r>
    </w:p>
    <w:p w14:paraId="56B2CA60" w14:textId="77777777" w:rsidR="00B13358" w:rsidRPr="00B13358" w:rsidRDefault="00B13358">
      <w:pPr>
        <w:rPr>
          <w:rFonts w:asciiTheme="majorHAnsi" w:hAnsiTheme="majorHAnsi"/>
        </w:rPr>
      </w:pPr>
      <w:r w:rsidRPr="00B13358">
        <w:rPr>
          <w:rFonts w:asciiTheme="majorHAnsi" w:hAnsiTheme="majorHAnsi"/>
        </w:rPr>
        <w:t>Postfach 143</w:t>
      </w:r>
    </w:p>
    <w:p w14:paraId="240A9DF7" w14:textId="77777777" w:rsidR="00B13358" w:rsidRPr="00B13358" w:rsidRDefault="00B13358">
      <w:pPr>
        <w:rPr>
          <w:rFonts w:asciiTheme="majorHAnsi" w:hAnsiTheme="majorHAnsi"/>
        </w:rPr>
      </w:pPr>
      <w:r w:rsidRPr="00B13358">
        <w:rPr>
          <w:rFonts w:asciiTheme="majorHAnsi" w:hAnsiTheme="majorHAnsi"/>
        </w:rPr>
        <w:t>3000 Bern 22</w:t>
      </w:r>
    </w:p>
    <w:p w14:paraId="465AE572" w14:textId="77777777" w:rsidR="00B13358" w:rsidRPr="00B13358" w:rsidRDefault="00B13358">
      <w:pPr>
        <w:rPr>
          <w:rFonts w:asciiTheme="majorHAnsi" w:hAnsiTheme="majorHAnsi"/>
        </w:rPr>
      </w:pPr>
    </w:p>
    <w:p w14:paraId="282122A7" w14:textId="77777777" w:rsidR="00B13358" w:rsidRPr="00B13358" w:rsidRDefault="00D7227B">
      <w:pPr>
        <w:rPr>
          <w:rFonts w:asciiTheme="majorHAnsi" w:hAnsiTheme="majorHAnsi"/>
        </w:rPr>
      </w:pPr>
      <w:hyperlink r:id="rId6" w:history="1">
        <w:r w:rsidR="00B13358" w:rsidRPr="00B13358">
          <w:rPr>
            <w:rStyle w:val="Hyperlink"/>
            <w:rFonts w:asciiTheme="majorHAnsi" w:hAnsiTheme="majorHAnsi"/>
          </w:rPr>
          <w:t>http://dialognord.ch</w:t>
        </w:r>
      </w:hyperlink>
    </w:p>
    <w:p w14:paraId="1A3B2B26" w14:textId="77777777" w:rsidR="00B13358" w:rsidRPr="00B13358" w:rsidRDefault="00D7227B">
      <w:pPr>
        <w:rPr>
          <w:rFonts w:asciiTheme="majorHAnsi" w:hAnsiTheme="majorHAnsi"/>
        </w:rPr>
      </w:pPr>
      <w:hyperlink r:id="rId7" w:history="1">
        <w:r w:rsidR="00B13358" w:rsidRPr="00B13358">
          <w:rPr>
            <w:rStyle w:val="Hyperlink"/>
            <w:rFonts w:asciiTheme="majorHAnsi" w:hAnsiTheme="majorHAnsi"/>
          </w:rPr>
          <w:t>info@dialognord.ch</w:t>
        </w:r>
      </w:hyperlink>
    </w:p>
    <w:p w14:paraId="6AF31968" w14:textId="77777777" w:rsidR="00B13358" w:rsidRPr="00B13358" w:rsidRDefault="00B13358">
      <w:pPr>
        <w:rPr>
          <w:rFonts w:asciiTheme="majorHAnsi" w:hAnsiTheme="majorHAnsi"/>
        </w:rPr>
      </w:pPr>
    </w:p>
    <w:p w14:paraId="0B22AB5D" w14:textId="77777777" w:rsidR="00B13358" w:rsidRPr="00B13358" w:rsidRDefault="00B13358">
      <w:pPr>
        <w:rPr>
          <w:rFonts w:asciiTheme="majorHAnsi" w:hAnsiTheme="majorHAnsi"/>
        </w:rPr>
      </w:pPr>
    </w:p>
    <w:p w14:paraId="4C14B692" w14:textId="77777777" w:rsidR="00B13358" w:rsidRPr="00B13358" w:rsidRDefault="00B13358">
      <w:pPr>
        <w:rPr>
          <w:rFonts w:asciiTheme="majorHAnsi" w:hAnsiTheme="majorHAnsi"/>
        </w:rPr>
      </w:pPr>
    </w:p>
    <w:p w14:paraId="51ACEA30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 w:rsidRPr="00B13358">
        <w:rPr>
          <w:rFonts w:asciiTheme="majorHAnsi" w:hAnsiTheme="majorHAnsi"/>
        </w:rPr>
        <w:tab/>
        <w:t>Stadt Bern</w:t>
      </w:r>
    </w:p>
    <w:p w14:paraId="71A10388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 w:rsidRPr="00B13358">
        <w:rPr>
          <w:rFonts w:asciiTheme="majorHAnsi" w:hAnsiTheme="majorHAnsi"/>
        </w:rPr>
        <w:tab/>
        <w:t>Direktion für Tiefbau, Verkehr und Stadtgrün</w:t>
      </w:r>
    </w:p>
    <w:p w14:paraId="49117F47" w14:textId="23BA5141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 w:rsidRPr="00B13358">
        <w:rPr>
          <w:rFonts w:asciiTheme="majorHAnsi" w:hAnsiTheme="majorHAnsi"/>
        </w:rPr>
        <w:tab/>
      </w:r>
      <w:r w:rsidR="00453636">
        <w:rPr>
          <w:rFonts w:asciiTheme="majorHAnsi" w:hAnsiTheme="majorHAnsi"/>
        </w:rPr>
        <w:t xml:space="preserve">Karl Vogel / </w:t>
      </w:r>
      <w:r w:rsidRPr="00B13358">
        <w:rPr>
          <w:rFonts w:asciiTheme="majorHAnsi" w:hAnsiTheme="majorHAnsi"/>
        </w:rPr>
        <w:t>Christoph Bähler</w:t>
      </w:r>
    </w:p>
    <w:p w14:paraId="3F4C9ED6" w14:textId="3DCBE3C9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 w:rsidRPr="00B13358">
        <w:rPr>
          <w:rFonts w:asciiTheme="majorHAnsi" w:hAnsiTheme="majorHAnsi"/>
        </w:rPr>
        <w:tab/>
        <w:t>Büm</w:t>
      </w:r>
      <w:r w:rsidR="00453636">
        <w:rPr>
          <w:rFonts w:asciiTheme="majorHAnsi" w:hAnsiTheme="majorHAnsi"/>
        </w:rPr>
        <w:t>p</w:t>
      </w:r>
      <w:r w:rsidRPr="00B13358">
        <w:rPr>
          <w:rFonts w:asciiTheme="majorHAnsi" w:hAnsiTheme="majorHAnsi"/>
        </w:rPr>
        <w:t>lizstrasse 45</w:t>
      </w:r>
    </w:p>
    <w:p w14:paraId="79763BA0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 w:rsidRPr="00B13358">
        <w:rPr>
          <w:rFonts w:asciiTheme="majorHAnsi" w:hAnsiTheme="majorHAnsi"/>
        </w:rPr>
        <w:tab/>
        <w:t>3027 Bern</w:t>
      </w:r>
    </w:p>
    <w:p w14:paraId="47DA58B1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1E8969FA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18B34FF9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320FC71E" w14:textId="7A78F685" w:rsidR="00B13358" w:rsidRPr="00B13358" w:rsidRDefault="00D7227B" w:rsidP="00B13358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Bern,</w:t>
      </w:r>
      <w:bookmarkStart w:id="0" w:name="_GoBack"/>
      <w:bookmarkEnd w:id="0"/>
      <w:r w:rsidR="00453636">
        <w:rPr>
          <w:rFonts w:asciiTheme="majorHAnsi" w:hAnsiTheme="majorHAnsi"/>
        </w:rPr>
        <w:t xml:space="preserve"> 25</w:t>
      </w:r>
      <w:r w:rsidR="00B13358" w:rsidRPr="00B13358">
        <w:rPr>
          <w:rFonts w:asciiTheme="majorHAnsi" w:hAnsiTheme="majorHAnsi"/>
        </w:rPr>
        <w:t xml:space="preserve">. April 2019 </w:t>
      </w:r>
    </w:p>
    <w:p w14:paraId="2256A490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70F3F9E8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5AC73210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 w:rsidRPr="00B13358">
        <w:rPr>
          <w:rFonts w:asciiTheme="majorHAnsi" w:hAnsiTheme="majorHAnsi"/>
        </w:rPr>
        <w:t>Stellungnahme: Gotthelfstrasse</w:t>
      </w:r>
    </w:p>
    <w:p w14:paraId="26D88886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5BFA480E" w14:textId="083FD086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 w:rsidRPr="00B13358">
        <w:rPr>
          <w:rFonts w:asciiTheme="majorHAnsi" w:hAnsiTheme="majorHAnsi"/>
        </w:rPr>
        <w:t xml:space="preserve">Lieber </w:t>
      </w:r>
      <w:r w:rsidR="00453636">
        <w:rPr>
          <w:rFonts w:asciiTheme="majorHAnsi" w:hAnsiTheme="majorHAnsi"/>
        </w:rPr>
        <w:t xml:space="preserve">Karl, lieber </w:t>
      </w:r>
      <w:r w:rsidRPr="00B13358">
        <w:rPr>
          <w:rFonts w:asciiTheme="majorHAnsi" w:hAnsiTheme="majorHAnsi"/>
        </w:rPr>
        <w:t>Christoph</w:t>
      </w:r>
    </w:p>
    <w:p w14:paraId="2BAB36F3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6267D766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Besten Dank für die Organisation des Treffens zwischen einer Delegation aus dem DialogNord und einer Delegation aus dem Projektteam der Stadt Bern. </w:t>
      </w:r>
    </w:p>
    <w:p w14:paraId="132F5144" w14:textId="77777777" w:rsidR="00453636" w:rsidRDefault="00453636" w:rsidP="00B13358">
      <w:pPr>
        <w:tabs>
          <w:tab w:val="left" w:pos="4395"/>
        </w:tabs>
        <w:rPr>
          <w:rFonts w:asciiTheme="majorHAnsi" w:hAnsiTheme="majorHAnsi"/>
        </w:rPr>
      </w:pPr>
    </w:p>
    <w:p w14:paraId="194D541B" w14:textId="46A03E57" w:rsidR="00453636" w:rsidRDefault="00453636" w:rsidP="00B13358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Der folgende Brieftext wurde an der Vereinsversammlung von gestern mit 16:1 Stimmen verabschiedet.</w:t>
      </w:r>
    </w:p>
    <w:p w14:paraId="44BF5D10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7C62160F" w14:textId="06A7358C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Wir können mit der am Treffen vom 7. März</w:t>
      </w:r>
      <w:r w:rsidR="007E706D">
        <w:rPr>
          <w:rFonts w:asciiTheme="majorHAnsi" w:hAnsiTheme="majorHAnsi"/>
        </w:rPr>
        <w:t xml:space="preserve"> 2019 präsentierten Idee</w:t>
      </w:r>
      <w:r>
        <w:rPr>
          <w:rFonts w:asciiTheme="majorHAnsi" w:hAnsiTheme="majorHAnsi"/>
        </w:rPr>
        <w:t xml:space="preserve"> zwar leben, erachten es aber als äusserst bedauerlich, dass ein solches Strassenstück nicht komplett für den Verkehr gesperrt </w:t>
      </w:r>
      <w:r w:rsidR="000B3453">
        <w:rPr>
          <w:rFonts w:asciiTheme="majorHAnsi" w:hAnsiTheme="majorHAnsi"/>
        </w:rPr>
        <w:t>und somit den Kinder</w:t>
      </w:r>
      <w:r w:rsidR="00156249">
        <w:rPr>
          <w:rFonts w:asciiTheme="majorHAnsi" w:hAnsiTheme="majorHAnsi"/>
        </w:rPr>
        <w:t>n</w:t>
      </w:r>
      <w:r w:rsidR="000B3453">
        <w:rPr>
          <w:rFonts w:asciiTheme="majorHAnsi" w:hAnsiTheme="majorHAnsi"/>
        </w:rPr>
        <w:t xml:space="preserve"> und der Bevölkerung als öffentlicher Platz zu</w:t>
      </w:r>
      <w:r w:rsidR="00156249">
        <w:rPr>
          <w:rFonts w:asciiTheme="majorHAnsi" w:hAnsiTheme="majorHAnsi"/>
        </w:rPr>
        <w:t>r</w:t>
      </w:r>
      <w:r w:rsidR="000B3453">
        <w:rPr>
          <w:rFonts w:asciiTheme="majorHAnsi" w:hAnsiTheme="majorHAnsi"/>
        </w:rPr>
        <w:t xml:space="preserve"> Verfügung gestellt </w:t>
      </w:r>
      <w:r>
        <w:rPr>
          <w:rFonts w:asciiTheme="majorHAnsi" w:hAnsiTheme="majorHAnsi"/>
        </w:rPr>
        <w:t>werden kann.</w:t>
      </w:r>
    </w:p>
    <w:p w14:paraId="59F54930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3205AD80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Aus Sicht des Dialogs überzeugen die Argumente gegen eine Sperrung allesamt nicht:</w:t>
      </w:r>
    </w:p>
    <w:p w14:paraId="0397EE3C" w14:textId="77777777" w:rsidR="00453636" w:rsidRDefault="00453636" w:rsidP="00B13358">
      <w:pPr>
        <w:tabs>
          <w:tab w:val="left" w:pos="4395"/>
        </w:tabs>
        <w:rPr>
          <w:rFonts w:asciiTheme="majorHAnsi" w:hAnsiTheme="majorHAnsi"/>
        </w:rPr>
      </w:pPr>
    </w:p>
    <w:p w14:paraId="1EDDD308" w14:textId="735DE6A4" w:rsidR="00B13358" w:rsidRPr="00B13358" w:rsidRDefault="00B13358" w:rsidP="00B13358">
      <w:pPr>
        <w:pStyle w:val="Listenabsatz"/>
        <w:numPr>
          <w:ilvl w:val="0"/>
          <w:numId w:val="1"/>
        </w:numPr>
        <w:tabs>
          <w:tab w:val="left" w:pos="4395"/>
        </w:tabs>
        <w:rPr>
          <w:rFonts w:asciiTheme="majorHAnsi" w:hAnsiTheme="majorHAnsi"/>
        </w:rPr>
      </w:pPr>
      <w:r w:rsidRPr="00B13358">
        <w:rPr>
          <w:rFonts w:asciiTheme="majorHAnsi" w:hAnsiTheme="majorHAnsi"/>
        </w:rPr>
        <w:t>die Möglichkeit, die Parkplätze für die Lehrpersonen in die Tiefgarage zu verlegen</w:t>
      </w:r>
      <w:r w:rsidR="00453636">
        <w:rPr>
          <w:rFonts w:asciiTheme="majorHAnsi" w:hAnsiTheme="majorHAnsi"/>
        </w:rPr>
        <w:t>,</w:t>
      </w:r>
      <w:r w:rsidRPr="00B13358">
        <w:rPr>
          <w:rFonts w:asciiTheme="majorHAnsi" w:hAnsiTheme="majorHAnsi"/>
        </w:rPr>
        <w:t xml:space="preserve"> wurde </w:t>
      </w:r>
      <w:r w:rsidR="000B3453">
        <w:rPr>
          <w:rFonts w:asciiTheme="majorHAnsi" w:hAnsiTheme="majorHAnsi"/>
        </w:rPr>
        <w:t xml:space="preserve">aus unserer Sicht </w:t>
      </w:r>
      <w:r w:rsidRPr="00B13358">
        <w:rPr>
          <w:rFonts w:asciiTheme="majorHAnsi" w:hAnsiTheme="majorHAnsi"/>
        </w:rPr>
        <w:t>nicht eingehend genug geprüft</w:t>
      </w:r>
      <w:r w:rsidR="000B3453">
        <w:rPr>
          <w:rFonts w:asciiTheme="majorHAnsi" w:hAnsiTheme="majorHAnsi"/>
        </w:rPr>
        <w:t>.</w:t>
      </w:r>
      <w:r w:rsidR="00453636">
        <w:rPr>
          <w:rFonts w:asciiTheme="majorHAnsi" w:hAnsiTheme="majorHAnsi"/>
        </w:rPr>
        <w:t xml:space="preserve"> Das muss nochmals überprüft werden.</w:t>
      </w:r>
    </w:p>
    <w:p w14:paraId="3EF590FB" w14:textId="746615F0" w:rsidR="00B13358" w:rsidRDefault="00B13358" w:rsidP="00B13358">
      <w:pPr>
        <w:pStyle w:val="Listenabsatz"/>
        <w:numPr>
          <w:ilvl w:val="0"/>
          <w:numId w:val="1"/>
        </w:num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dass </w:t>
      </w:r>
      <w:r w:rsidR="000B3453">
        <w:rPr>
          <w:rFonts w:asciiTheme="majorHAnsi" w:hAnsiTheme="majorHAnsi"/>
        </w:rPr>
        <w:t xml:space="preserve">die </w:t>
      </w:r>
      <w:r>
        <w:rPr>
          <w:rFonts w:asciiTheme="majorHAnsi" w:hAnsiTheme="majorHAnsi"/>
        </w:rPr>
        <w:t>Sperrung aufgrund der Durchfahrt von Notfallfahrzeugen und Abfallentsorg</w:t>
      </w:r>
      <w:r w:rsidR="002A3A41">
        <w:rPr>
          <w:rFonts w:asciiTheme="majorHAnsi" w:hAnsiTheme="majorHAnsi"/>
        </w:rPr>
        <w:t xml:space="preserve">ung nicht umgesetzt werden kann, </w:t>
      </w:r>
      <w:r w:rsidR="000B3453">
        <w:rPr>
          <w:rFonts w:asciiTheme="majorHAnsi" w:hAnsiTheme="majorHAnsi"/>
        </w:rPr>
        <w:t>liegt nur daran</w:t>
      </w:r>
      <w:r w:rsidR="002A3A41">
        <w:rPr>
          <w:rFonts w:asciiTheme="majorHAnsi" w:hAnsiTheme="majorHAnsi"/>
        </w:rPr>
        <w:t>, dass die Durchfahrt der Feuerwehr auf alten</w:t>
      </w:r>
      <w:r w:rsidR="00453636">
        <w:rPr>
          <w:rFonts w:asciiTheme="majorHAnsi" w:hAnsiTheme="majorHAnsi"/>
        </w:rPr>
        <w:t>,</w:t>
      </w:r>
      <w:r w:rsidR="002A3A41">
        <w:rPr>
          <w:rFonts w:asciiTheme="majorHAnsi" w:hAnsiTheme="majorHAnsi"/>
        </w:rPr>
        <w:t xml:space="preserve"> unangepassten Plänen beruht und </w:t>
      </w:r>
      <w:r w:rsidR="000B3453">
        <w:rPr>
          <w:rFonts w:asciiTheme="majorHAnsi" w:hAnsiTheme="majorHAnsi"/>
        </w:rPr>
        <w:t xml:space="preserve">sich die Stadt nicht bewegen mag, um die Routen der Abfallentsorgung anzupassen. Durch </w:t>
      </w:r>
      <w:r w:rsidR="00156249">
        <w:rPr>
          <w:rFonts w:asciiTheme="majorHAnsi" w:hAnsiTheme="majorHAnsi"/>
        </w:rPr>
        <w:t xml:space="preserve">die Neugestaltung des Knotens Beundenfeld- / Spitalacker- / Gotthelfstrasse </w:t>
      </w:r>
      <w:r w:rsidR="000B3453">
        <w:rPr>
          <w:rFonts w:asciiTheme="majorHAnsi" w:hAnsiTheme="majorHAnsi"/>
        </w:rPr>
        <w:t>ergeben sich auch für Notfallfahrzeuge neue Möglichkeiten.</w:t>
      </w:r>
    </w:p>
    <w:p w14:paraId="6DC7B410" w14:textId="0B649BD7" w:rsidR="002A3A41" w:rsidRDefault="002A3A41" w:rsidP="00B13358">
      <w:pPr>
        <w:pStyle w:val="Listenabsatz"/>
        <w:numPr>
          <w:ilvl w:val="0"/>
          <w:numId w:val="1"/>
        </w:num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die Erhaltung der schönen Symmetrie mit fünf Strassen statt nur vier </w:t>
      </w:r>
      <w:r w:rsidR="00156249">
        <w:rPr>
          <w:rFonts w:asciiTheme="majorHAnsi" w:hAnsiTheme="majorHAnsi"/>
        </w:rPr>
        <w:t>beim Knoten</w:t>
      </w:r>
      <w:r>
        <w:rPr>
          <w:rFonts w:asciiTheme="majorHAnsi" w:hAnsiTheme="majorHAnsi"/>
        </w:rPr>
        <w:t xml:space="preserve"> Gotthelf</w:t>
      </w:r>
      <w:r w:rsidR="00156249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>/</w:t>
      </w:r>
      <w:r w:rsidR="0015624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Beundenfeld</w:t>
      </w:r>
      <w:r w:rsidR="00156249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>/</w:t>
      </w:r>
      <w:r w:rsidR="00156249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Spitalackerstrasse und somit </w:t>
      </w:r>
      <w:r w:rsidR="000B3453">
        <w:rPr>
          <w:rFonts w:asciiTheme="majorHAnsi" w:hAnsiTheme="majorHAnsi"/>
        </w:rPr>
        <w:t xml:space="preserve">die </w:t>
      </w:r>
      <w:r>
        <w:rPr>
          <w:rFonts w:asciiTheme="majorHAnsi" w:hAnsiTheme="majorHAnsi"/>
        </w:rPr>
        <w:t>Ästhetik höher zu gewichten als die optimale Nutzung von öffentlichem Raum</w:t>
      </w:r>
      <w:r w:rsidR="00453636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ist für uns nicht nachvollziehbar.</w:t>
      </w:r>
    </w:p>
    <w:p w14:paraId="2153C393" w14:textId="2DBB4021" w:rsidR="009E3966" w:rsidRPr="000B3453" w:rsidRDefault="002A3A41" w:rsidP="000B3453">
      <w:pPr>
        <w:pStyle w:val="Listenabsatz"/>
        <w:numPr>
          <w:ilvl w:val="0"/>
          <w:numId w:val="1"/>
        </w:num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Das Argument, dass selbst wenn die Strasse gesperrt würde</w:t>
      </w:r>
      <w:r w:rsidR="00453636">
        <w:rPr>
          <w:rFonts w:asciiTheme="majorHAnsi" w:hAnsiTheme="majorHAnsi"/>
        </w:rPr>
        <w:t>,</w:t>
      </w:r>
      <w:r w:rsidR="009E3966">
        <w:rPr>
          <w:rFonts w:asciiTheme="majorHAnsi" w:hAnsiTheme="majorHAnsi"/>
        </w:rPr>
        <w:t xml:space="preserve"> nach wie vor Markierungen mit Absatz die Trennung zwischen Strasse und Trottoir sichtbar </w:t>
      </w:r>
      <w:r w:rsidR="00156249">
        <w:rPr>
          <w:rFonts w:asciiTheme="majorHAnsi" w:hAnsiTheme="majorHAnsi"/>
        </w:rPr>
        <w:t>gemacht werden</w:t>
      </w:r>
      <w:r w:rsidR="009E3966">
        <w:rPr>
          <w:rFonts w:asciiTheme="majorHAnsi" w:hAnsiTheme="majorHAnsi"/>
        </w:rPr>
        <w:t xml:space="preserve"> müsste</w:t>
      </w:r>
      <w:r w:rsidR="00156249">
        <w:rPr>
          <w:rFonts w:asciiTheme="majorHAnsi" w:hAnsiTheme="majorHAnsi"/>
        </w:rPr>
        <w:t>n</w:t>
      </w:r>
      <w:r w:rsidR="009E3966">
        <w:rPr>
          <w:rFonts w:asciiTheme="majorHAnsi" w:hAnsiTheme="majorHAnsi"/>
        </w:rPr>
        <w:t>, glauben wir nicht, da es di</w:t>
      </w:r>
      <w:r w:rsidR="000B3453">
        <w:rPr>
          <w:rFonts w:asciiTheme="majorHAnsi" w:hAnsiTheme="majorHAnsi"/>
        </w:rPr>
        <w:t>e Strasse ja gar nicht mehr geben würde. Es erscheint uns schleierhaft, eine Strasse, die es nicht gibt</w:t>
      </w:r>
      <w:r w:rsidR="00156249">
        <w:rPr>
          <w:rFonts w:asciiTheme="majorHAnsi" w:hAnsiTheme="majorHAnsi"/>
        </w:rPr>
        <w:t>,</w:t>
      </w:r>
      <w:r w:rsidR="000B3453">
        <w:rPr>
          <w:rFonts w:asciiTheme="majorHAnsi" w:hAnsiTheme="majorHAnsi"/>
        </w:rPr>
        <w:t xml:space="preserve"> mittels Randstein auf einem öffentlichen Platz zu markieren.</w:t>
      </w:r>
    </w:p>
    <w:p w14:paraId="25829853" w14:textId="77777777" w:rsidR="002A3A41" w:rsidRDefault="002A3A41" w:rsidP="002A3A41">
      <w:pPr>
        <w:tabs>
          <w:tab w:val="left" w:pos="4395"/>
        </w:tabs>
        <w:rPr>
          <w:rFonts w:asciiTheme="majorHAnsi" w:hAnsiTheme="majorHAnsi"/>
        </w:rPr>
      </w:pPr>
    </w:p>
    <w:p w14:paraId="1E1A6B4A" w14:textId="77777777" w:rsidR="002A3A41" w:rsidRDefault="002A3A41" w:rsidP="002A3A41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Mit der präsentierten Lösung bleiben folgende Punkte nach wie vor unbefriedigend:</w:t>
      </w:r>
    </w:p>
    <w:p w14:paraId="769B28C5" w14:textId="77777777" w:rsidR="00453636" w:rsidRDefault="00453636" w:rsidP="002A3A41">
      <w:pPr>
        <w:tabs>
          <w:tab w:val="left" w:pos="4395"/>
        </w:tabs>
        <w:rPr>
          <w:rFonts w:asciiTheme="majorHAnsi" w:hAnsiTheme="majorHAnsi"/>
        </w:rPr>
      </w:pPr>
    </w:p>
    <w:p w14:paraId="7692C621" w14:textId="4A5F56CC" w:rsidR="002A3A41" w:rsidRPr="002A3A41" w:rsidRDefault="00453636" w:rsidP="002A3A41">
      <w:pPr>
        <w:pStyle w:val="Listenabsatz"/>
        <w:numPr>
          <w:ilvl w:val="0"/>
          <w:numId w:val="1"/>
        </w:num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D</w:t>
      </w:r>
      <w:r w:rsidR="002A3A41" w:rsidRPr="002A3A41">
        <w:rPr>
          <w:rFonts w:asciiTheme="majorHAnsi" w:hAnsiTheme="majorHAnsi"/>
        </w:rPr>
        <w:t>urch die Verlegung von privaten Parkplätzen auf öffentlichen Grund</w:t>
      </w:r>
      <w:r w:rsidR="00156249">
        <w:rPr>
          <w:rFonts w:asciiTheme="majorHAnsi" w:hAnsiTheme="majorHAnsi"/>
        </w:rPr>
        <w:t xml:space="preserve"> werden geltende Gesetze missachtet.</w:t>
      </w:r>
      <w:r w:rsidR="009E3966">
        <w:rPr>
          <w:rFonts w:asciiTheme="majorHAnsi" w:hAnsiTheme="majorHAnsi"/>
        </w:rPr>
        <w:t xml:space="preserve"> Die Verlegung der 5 Parkplätze der Alten Feuerwehr Viktoria wäre mit dieser Argumentation ja ebenfalls möglich.</w:t>
      </w:r>
    </w:p>
    <w:p w14:paraId="77C7CE6E" w14:textId="76255F22" w:rsidR="002A3A41" w:rsidRDefault="00453636" w:rsidP="002A3A41">
      <w:pPr>
        <w:pStyle w:val="Listenabsatz"/>
        <w:numPr>
          <w:ilvl w:val="0"/>
          <w:numId w:val="1"/>
        </w:num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Es wäre</w:t>
      </w:r>
      <w:r w:rsidR="002A3A41">
        <w:rPr>
          <w:rFonts w:asciiTheme="majorHAnsi" w:hAnsiTheme="majorHAnsi"/>
        </w:rPr>
        <w:t xml:space="preserve"> eine verpasste Chance, </w:t>
      </w:r>
      <w:r>
        <w:rPr>
          <w:rFonts w:asciiTheme="majorHAnsi" w:hAnsiTheme="majorHAnsi"/>
        </w:rPr>
        <w:t xml:space="preserve">wenn </w:t>
      </w:r>
      <w:r w:rsidR="002A3A41">
        <w:rPr>
          <w:rFonts w:asciiTheme="majorHAnsi" w:hAnsiTheme="majorHAnsi"/>
        </w:rPr>
        <w:t xml:space="preserve">die Strasse nicht komplett </w:t>
      </w:r>
      <w:r>
        <w:rPr>
          <w:rFonts w:asciiTheme="majorHAnsi" w:hAnsiTheme="majorHAnsi"/>
        </w:rPr>
        <w:t>gesperrt und daraus ein öffentlicher</w:t>
      </w:r>
      <w:r w:rsidR="002A3A41">
        <w:rPr>
          <w:rFonts w:asciiTheme="majorHAnsi" w:hAnsiTheme="majorHAnsi"/>
        </w:rPr>
        <w:t xml:space="preserve"> Platz </w:t>
      </w:r>
      <w:r>
        <w:rPr>
          <w:rFonts w:asciiTheme="majorHAnsi" w:hAnsiTheme="majorHAnsi"/>
        </w:rPr>
        <w:t>gemacht wird</w:t>
      </w:r>
      <w:r w:rsidR="002A3A41">
        <w:rPr>
          <w:rFonts w:asciiTheme="majorHAnsi" w:hAnsiTheme="majorHAnsi"/>
        </w:rPr>
        <w:t>.</w:t>
      </w:r>
    </w:p>
    <w:p w14:paraId="47474846" w14:textId="3EB2223C" w:rsidR="000B3453" w:rsidRPr="002A3A41" w:rsidRDefault="00156249" w:rsidP="002A3A41">
      <w:pPr>
        <w:pStyle w:val="Listenabsatz"/>
        <w:numPr>
          <w:ilvl w:val="0"/>
          <w:numId w:val="1"/>
        </w:num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Die Alte Feuerwehr Viktoria hat </w:t>
      </w:r>
      <w:r w:rsidR="000B3453">
        <w:rPr>
          <w:rFonts w:asciiTheme="majorHAnsi" w:hAnsiTheme="majorHAnsi"/>
        </w:rPr>
        <w:t>nichts von der präsentierten Lösung ausser de</w:t>
      </w:r>
      <w:r>
        <w:rPr>
          <w:rFonts w:asciiTheme="majorHAnsi" w:hAnsiTheme="majorHAnsi"/>
        </w:rPr>
        <w:t>n</w:t>
      </w:r>
      <w:r w:rsidR="000B3453">
        <w:rPr>
          <w:rFonts w:asciiTheme="majorHAnsi" w:hAnsiTheme="majorHAnsi"/>
        </w:rPr>
        <w:t xml:space="preserve"> Status Quo. Das nennen wir </w:t>
      </w:r>
      <w:r>
        <w:rPr>
          <w:rFonts w:asciiTheme="majorHAnsi" w:hAnsiTheme="majorHAnsi"/>
        </w:rPr>
        <w:t>weder</w:t>
      </w:r>
      <w:r w:rsidR="000B3453">
        <w:rPr>
          <w:rFonts w:asciiTheme="majorHAnsi" w:hAnsiTheme="majorHAnsi"/>
        </w:rPr>
        <w:t xml:space="preserve"> Quartierentwicklung</w:t>
      </w:r>
      <w:r>
        <w:rPr>
          <w:rFonts w:asciiTheme="majorHAnsi" w:hAnsiTheme="majorHAnsi"/>
        </w:rPr>
        <w:t xml:space="preserve"> noch Kompromiss</w:t>
      </w:r>
      <w:r w:rsidR="000B3453">
        <w:rPr>
          <w:rFonts w:asciiTheme="majorHAnsi" w:hAnsiTheme="majorHAnsi"/>
        </w:rPr>
        <w:t>.</w:t>
      </w:r>
    </w:p>
    <w:p w14:paraId="14AC7814" w14:textId="77777777" w:rsidR="002A3A41" w:rsidRDefault="002A3A41" w:rsidP="002A3A41">
      <w:pPr>
        <w:tabs>
          <w:tab w:val="left" w:pos="4395"/>
        </w:tabs>
        <w:rPr>
          <w:rFonts w:asciiTheme="majorHAnsi" w:hAnsiTheme="majorHAnsi"/>
        </w:rPr>
      </w:pPr>
    </w:p>
    <w:p w14:paraId="37875828" w14:textId="12BF8CDF" w:rsidR="00B13358" w:rsidRDefault="002A3A41" w:rsidP="00B13358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Nichts desto trotz erfüllt die prä</w:t>
      </w:r>
      <w:r w:rsidR="009E3966">
        <w:rPr>
          <w:rFonts w:asciiTheme="majorHAnsi" w:hAnsiTheme="majorHAnsi"/>
        </w:rPr>
        <w:t xml:space="preserve">sentierte Lösung - </w:t>
      </w:r>
      <w:r>
        <w:rPr>
          <w:rFonts w:asciiTheme="majorHAnsi" w:hAnsiTheme="majorHAnsi"/>
        </w:rPr>
        <w:t xml:space="preserve">die Parkplätze auf 8 zu beschränken und diese ausserhalb der Querung zwischen Schule und Alte Feuerwehr Viktoria zu platzieren </w:t>
      </w:r>
      <w:r w:rsidR="009E3966">
        <w:rPr>
          <w:rFonts w:asciiTheme="majorHAnsi" w:hAnsiTheme="majorHAnsi"/>
        </w:rPr>
        <w:t xml:space="preserve">- </w:t>
      </w:r>
      <w:r>
        <w:rPr>
          <w:rFonts w:asciiTheme="majorHAnsi" w:hAnsiTheme="majorHAnsi"/>
        </w:rPr>
        <w:t>die minimalen Forderungen unsererseits</w:t>
      </w:r>
      <w:r w:rsidR="00015715">
        <w:rPr>
          <w:rFonts w:asciiTheme="majorHAnsi" w:hAnsiTheme="majorHAnsi"/>
        </w:rPr>
        <w:t xml:space="preserve"> und führt somit immerhin nicht zu einer Verschlechterung der Situation. </w:t>
      </w:r>
      <w:r w:rsidR="00156249">
        <w:rPr>
          <w:rFonts w:asciiTheme="majorHAnsi" w:hAnsiTheme="majorHAnsi"/>
        </w:rPr>
        <w:t xml:space="preserve">Die Problematik von zu wenigen Veloparkplätzen bleibt trotz Reservierung eines Parkfeldes für Velos bestehen. </w:t>
      </w:r>
      <w:r w:rsidR="00015715">
        <w:rPr>
          <w:rFonts w:asciiTheme="majorHAnsi" w:hAnsiTheme="majorHAnsi"/>
        </w:rPr>
        <w:t>Die erschwerte Durchfahrt durch die Markierung mit einem Verbot für Motorwagen, Motorräder und Motorfahrräder sowie die Installation von Hindernissen ist ein Anfang</w:t>
      </w:r>
      <w:r w:rsidR="00453636">
        <w:rPr>
          <w:rFonts w:asciiTheme="majorHAnsi" w:hAnsiTheme="majorHAnsi"/>
        </w:rPr>
        <w:t>,</w:t>
      </w:r>
      <w:r w:rsidR="00015715">
        <w:rPr>
          <w:rFonts w:asciiTheme="majorHAnsi" w:hAnsiTheme="majorHAnsi"/>
        </w:rPr>
        <w:t xml:space="preserve"> jedoch keine grosse Veränderung.</w:t>
      </w:r>
    </w:p>
    <w:p w14:paraId="5E4DB58B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663A8C7B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6F2C359B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Freundliche Grüsse</w:t>
      </w:r>
    </w:p>
    <w:p w14:paraId="0E115CDE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4B24774E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5101D030" w14:textId="77777777" w:rsidR="00B13358" w:rsidRDefault="00B13358" w:rsidP="00B13358">
      <w:pPr>
        <w:tabs>
          <w:tab w:val="left" w:pos="4395"/>
        </w:tabs>
        <w:rPr>
          <w:rFonts w:asciiTheme="majorHAnsi" w:hAnsiTheme="majorHAnsi"/>
        </w:rPr>
      </w:pPr>
    </w:p>
    <w:p w14:paraId="4D9CAE02" w14:textId="77777777" w:rsidR="00B13358" w:rsidRPr="00B13358" w:rsidRDefault="00B13358" w:rsidP="00B13358">
      <w:pPr>
        <w:tabs>
          <w:tab w:val="left" w:pos="4395"/>
        </w:tabs>
        <w:rPr>
          <w:rFonts w:asciiTheme="majorHAnsi" w:hAnsiTheme="majorHAnsi"/>
        </w:rPr>
      </w:pPr>
      <w:r>
        <w:rPr>
          <w:rFonts w:asciiTheme="majorHAnsi" w:hAnsiTheme="majorHAnsi"/>
        </w:rPr>
        <w:t>Urs Frieden, Präsident</w:t>
      </w:r>
    </w:p>
    <w:sectPr w:rsidR="00B13358" w:rsidRPr="00B13358" w:rsidSect="003B5A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538DB"/>
    <w:multiLevelType w:val="hybridMultilevel"/>
    <w:tmpl w:val="B3FE8E60"/>
    <w:lvl w:ilvl="0" w:tplc="A6103E8A">
      <w:start w:val="3027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828EE"/>
    <w:multiLevelType w:val="multilevel"/>
    <w:tmpl w:val="CA6C2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358"/>
    <w:rsid w:val="00015715"/>
    <w:rsid w:val="000B3453"/>
    <w:rsid w:val="00156249"/>
    <w:rsid w:val="002A3A41"/>
    <w:rsid w:val="003B5AF0"/>
    <w:rsid w:val="00453636"/>
    <w:rsid w:val="007E706D"/>
    <w:rsid w:val="007F6882"/>
    <w:rsid w:val="0086678F"/>
    <w:rsid w:val="009E3966"/>
    <w:rsid w:val="00B13358"/>
    <w:rsid w:val="00D7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2A4B4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335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133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1335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13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dialognord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alognord.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Jugendarbeit Nidau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Joelle Dinichert</dc:creator>
  <cp:lastModifiedBy>urs.frieden</cp:lastModifiedBy>
  <cp:revision>4</cp:revision>
  <dcterms:created xsi:type="dcterms:W3CDTF">2019-04-25T07:55:00Z</dcterms:created>
  <dcterms:modified xsi:type="dcterms:W3CDTF">2019-04-25T08:02:00Z</dcterms:modified>
</cp:coreProperties>
</file>